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2E" w:rsidRPr="00C52386" w:rsidRDefault="008B40B5">
      <w:pPr>
        <w:rPr>
          <w:rFonts w:ascii="Arial" w:hAnsi="Arial" w:cs="Arial"/>
          <w:color w:val="444444"/>
          <w:sz w:val="28"/>
          <w:szCs w:val="28"/>
          <w:shd w:val="clear" w:color="auto" w:fill="F4F4F4"/>
        </w:rPr>
      </w:pPr>
      <w:r w:rsidRPr="00C52386">
        <w:rPr>
          <w:rFonts w:ascii="Arial" w:hAnsi="Arial" w:cs="Arial"/>
          <w:color w:val="444444"/>
          <w:sz w:val="32"/>
          <w:szCs w:val="32"/>
          <w:shd w:val="clear" w:color="auto" w:fill="F4F4F4"/>
        </w:rPr>
        <w:t xml:space="preserve">Этюды </w:t>
      </w:r>
      <w:r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– </w:t>
      </w:r>
      <w:r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>это упражнения для развития у актеров внимания, памя</w:t>
      </w:r>
      <w:bookmarkStart w:id="0" w:name="_GoBack"/>
      <w:bookmarkEnd w:id="0"/>
      <w:r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>ти, мышления, воображения, выразительности мимики и жеста. Помогут вам воплотить всякую свою выдумку, впечатление из окружающей жизни в живые образы и действия. Войдя в образ, вы сможете играть любые роли, стараясь подражать тому, что видели и что вас заинтересовало. Войдя в образ глубоко и, хорошо и</w:t>
      </w:r>
      <w:r w:rsidR="004A427A"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>грая, актер получает</w:t>
      </w:r>
      <w:r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 xml:space="preserve"> огромное эмоциональное наслаждение.</w:t>
      </w:r>
      <w:r w:rsidR="004A427A"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 xml:space="preserve"> Чего вам и желаю!</w:t>
      </w:r>
    </w:p>
    <w:p w:rsidR="000E2502" w:rsidRPr="00C52386" w:rsidRDefault="00456A10">
      <w:pPr>
        <w:rPr>
          <w:rFonts w:ascii="Arial" w:hAnsi="Arial" w:cs="Arial"/>
          <w:color w:val="444444"/>
          <w:sz w:val="28"/>
          <w:szCs w:val="28"/>
          <w:shd w:val="clear" w:color="auto" w:fill="F4F4F4"/>
        </w:rPr>
      </w:pPr>
      <w:r w:rsidRPr="00C52386">
        <w:rPr>
          <w:rFonts w:ascii="Arial" w:hAnsi="Arial" w:cs="Arial"/>
          <w:color w:val="444444"/>
          <w:sz w:val="28"/>
          <w:szCs w:val="28"/>
          <w:shd w:val="clear" w:color="auto" w:fill="F4F4F4"/>
        </w:rPr>
        <w:t>Примерные темы этюдов.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1. Не в тот поезд попал.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2. Уезжаешь за границу и не можешь</w:t>
      </w:r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 xml:space="preserve"> попасть в вагон.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3. Забрались воры ночью. Хозяев усыпили; утром просыпаются</w:t>
      </w:r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 xml:space="preserve"> - ничего нет, воры все унесл</w:t>
      </w:r>
      <w:proofErr w:type="gramStart"/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и(</w:t>
      </w:r>
      <w:proofErr w:type="gramEnd"/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Сначала попробуй себя в роли вора, потом в роли хозяина).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4. Сиамские близнецы.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5. Мумия фараона наслаждается вечным покоем; вдруг скрип, стук, врывается свет. Входят люди и т. д</w:t>
      </w:r>
      <w:proofErr w:type="gramStart"/>
      <w:r w:rsidRPr="00456A10"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.</w:t>
      </w:r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(</w:t>
      </w:r>
      <w:proofErr w:type="gramEnd"/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Людей звать необязательно, просто покажи образ мумии в тот момент, когда её потревожила толпа людей).</w:t>
      </w:r>
    </w:p>
    <w:p w:rsidR="00456A10" w:rsidRPr="00456A10" w:rsidRDefault="00456A10" w:rsidP="00456A10">
      <w:pPr>
        <w:shd w:val="clear" w:color="auto" w:fill="FFFFFF"/>
        <w:spacing w:before="100" w:beforeAutospacing="1" w:after="240" w:line="240" w:lineRule="auto"/>
        <w:ind w:firstLine="480"/>
        <w:jc w:val="both"/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</w:pPr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6. Наводнение (Придумай разные ситуации: все дома, ты застря</w:t>
      </w:r>
      <w:proofErr w:type="gramStart"/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л(</w:t>
      </w:r>
      <w:proofErr w:type="gramEnd"/>
      <w:r>
        <w:rPr>
          <w:rFonts w:ascii="Palatino Linotype" w:eastAsia="Times New Roman" w:hAnsi="Palatino Linotype" w:cs="Times New Roman"/>
          <w:color w:val="313131"/>
          <w:sz w:val="31"/>
          <w:szCs w:val="31"/>
          <w:lang w:eastAsia="ru-RU"/>
        </w:rPr>
        <w:t>а) в магазине, ты дома, где остальные не представляешь и т.д.).</w:t>
      </w:r>
    </w:p>
    <w:p w:rsidR="004A427A" w:rsidRDefault="004A427A" w:rsidP="004A427A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В стародавние времена народных умельцев и мастеров благодарный люд уважительно называл «розмыслами». Правда, красиво звучит, поэтично? «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Розмысел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» обязан был размыслить задачу со всех сторон, опираясь не только на весь накопленный опыт предшественников, но и на свой ум, смекалку, изобретательность, на мечту и фантазию.</w:t>
      </w:r>
    </w:p>
    <w:p w:rsidR="004A427A" w:rsidRDefault="004A427A" w:rsidP="004A427A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Да, старые люди знали, что именно в практической деятельности мастеров каждая вещь всегда делалась немного по-новому, не совсем так, как раньше. В таком процессе небольшой переделке получалось что-то новое, что в одно прекрасное утро становилось самостоятельным открытием. Даже звездное небо изменила рука человека: сотни искусственных спутников Земли вертятся на орбитах».</w:t>
      </w:r>
    </w:p>
    <w:p w:rsidR="00456A10" w:rsidRDefault="00456A10" w:rsidP="004A427A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1"/>
          <w:i/>
          <w:iCs/>
          <w:color w:val="000000"/>
          <w:sz w:val="28"/>
          <w:szCs w:val="28"/>
        </w:rPr>
      </w:pPr>
    </w:p>
    <w:p w:rsidR="00456A10" w:rsidRDefault="00456A10" w:rsidP="004A427A">
      <w:pPr>
        <w:pStyle w:val="c0"/>
        <w:shd w:val="clear" w:color="auto" w:fill="FFFFFF"/>
        <w:spacing w:before="0" w:beforeAutospacing="0" w:after="0" w:afterAutospacing="0" w:line="338" w:lineRule="atLeast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Также и в образ</w:t>
      </w:r>
      <w:r w:rsidR="009B3F16">
        <w:rPr>
          <w:rStyle w:val="c1"/>
          <w:iCs/>
          <w:color w:val="000000"/>
          <w:sz w:val="28"/>
          <w:szCs w:val="28"/>
        </w:rPr>
        <w:t>е, который играет</w:t>
      </w:r>
      <w:r>
        <w:rPr>
          <w:rStyle w:val="c1"/>
          <w:iCs/>
          <w:color w:val="000000"/>
          <w:sz w:val="28"/>
          <w:szCs w:val="28"/>
        </w:rPr>
        <w:t xml:space="preserve"> </w:t>
      </w:r>
      <w:r w:rsidR="009B3F16">
        <w:rPr>
          <w:rStyle w:val="c1"/>
          <w:iCs/>
          <w:color w:val="000000"/>
          <w:sz w:val="28"/>
          <w:szCs w:val="28"/>
        </w:rPr>
        <w:t>актер, должно быть не только то, что уже накоплено другими поколениями актеров, но каждый раз необходимо привносить в образ немного своего отношения, фантазии</w:t>
      </w:r>
      <w:proofErr w:type="gramStart"/>
      <w:r w:rsidR="009B3F16">
        <w:rPr>
          <w:rStyle w:val="c1"/>
          <w:iCs/>
          <w:color w:val="000000"/>
          <w:sz w:val="28"/>
          <w:szCs w:val="28"/>
        </w:rPr>
        <w:t>… Д</w:t>
      </w:r>
      <w:proofErr w:type="gramEnd"/>
      <w:r w:rsidR="009B3F16">
        <w:rPr>
          <w:rStyle w:val="c1"/>
          <w:iCs/>
          <w:color w:val="000000"/>
          <w:sz w:val="28"/>
          <w:szCs w:val="28"/>
        </w:rPr>
        <w:t>ля этого я вам даю этюды на развитие фантазии… Будет очень интересно если вы их запишете и пришлете мне почитать или запишете видео или аудио. Дерзайте, я жду ваших ответов!</w:t>
      </w:r>
    </w:p>
    <w:p w:rsidR="009B3F16" w:rsidRDefault="009B3F16" w:rsidP="009B3F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Этюды на фантазию.</w:t>
      </w:r>
    </w:p>
    <w:p w:rsidR="009B3F16" w:rsidRDefault="0076063E" w:rsidP="009B3F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Вы - </w:t>
      </w:r>
      <w:r w:rsidR="009B3F16">
        <w:rPr>
          <w:color w:val="000000"/>
          <w:sz w:val="32"/>
          <w:szCs w:val="32"/>
        </w:rPr>
        <w:t xml:space="preserve"> неодушевлённый предмет, вещь, мебель: история жизни предмета, вещи, мебели. Например, башмаки, сапоги: два участника, один из них играет роль старого башмака, </w:t>
      </w:r>
      <w:proofErr w:type="gramStart"/>
      <w:r w:rsidR="009B3F16">
        <w:rPr>
          <w:color w:val="000000"/>
          <w:sz w:val="32"/>
          <w:szCs w:val="32"/>
        </w:rPr>
        <w:t>другой-только</w:t>
      </w:r>
      <w:proofErr w:type="gramEnd"/>
      <w:r w:rsidR="009B3F16">
        <w:rPr>
          <w:color w:val="000000"/>
          <w:sz w:val="32"/>
          <w:szCs w:val="32"/>
        </w:rPr>
        <w:t xml:space="preserve"> что купленная пара обуви. Между ними происходит диалог, как живётся старому предмету, какое у него настроение, что с ним происходит, что с ним может в дальнейшем произойти, какая участь его ожидае</w:t>
      </w:r>
      <w:r w:rsidR="00C52386">
        <w:rPr>
          <w:color w:val="000000"/>
          <w:sz w:val="32"/>
          <w:szCs w:val="32"/>
        </w:rPr>
        <w:t>т?</w:t>
      </w:r>
      <w:r w:rsidR="009B3F16">
        <w:rPr>
          <w:color w:val="000000"/>
          <w:sz w:val="32"/>
          <w:szCs w:val="32"/>
        </w:rPr>
        <w:t xml:space="preserve"> Вот новый башмак,</w:t>
      </w:r>
      <w:r w:rsidR="00C52386">
        <w:rPr>
          <w:color w:val="000000"/>
          <w:sz w:val="32"/>
          <w:szCs w:val="32"/>
        </w:rPr>
        <w:t xml:space="preserve"> какой он по своему «характеру»?</w:t>
      </w:r>
      <w:r w:rsidR="009B3F16">
        <w:rPr>
          <w:color w:val="000000"/>
          <w:sz w:val="32"/>
          <w:szCs w:val="32"/>
        </w:rPr>
        <w:t xml:space="preserve"> Заносчивый, ни во что не ставит старый башмак, не обращает на него ни какого внимания, брезгливо посматривает на него и сторонится, отворачивается. </w:t>
      </w:r>
      <w:proofErr w:type="gramStart"/>
      <w:r w:rsidR="009B3F16">
        <w:rPr>
          <w:color w:val="000000"/>
          <w:sz w:val="32"/>
          <w:szCs w:val="32"/>
        </w:rPr>
        <w:t>А</w:t>
      </w:r>
      <w:r w:rsidR="00C52386">
        <w:rPr>
          <w:color w:val="000000"/>
          <w:sz w:val="32"/>
          <w:szCs w:val="32"/>
        </w:rPr>
        <w:t xml:space="preserve"> </w:t>
      </w:r>
      <w:r w:rsidR="009B3F16">
        <w:rPr>
          <w:color w:val="000000"/>
          <w:sz w:val="32"/>
          <w:szCs w:val="32"/>
        </w:rPr>
        <w:t>может быть</w:t>
      </w:r>
      <w:r w:rsidR="00C52386">
        <w:rPr>
          <w:color w:val="000000"/>
          <w:sz w:val="32"/>
          <w:szCs w:val="32"/>
        </w:rPr>
        <w:t xml:space="preserve"> издевается над ним</w:t>
      </w:r>
      <w:r w:rsidR="009B3F16">
        <w:rPr>
          <w:color w:val="000000"/>
          <w:sz w:val="32"/>
          <w:szCs w:val="32"/>
        </w:rPr>
        <w:t xml:space="preserve"> и говорит, что он ни кому уже ненужный башмак, с оторванный подошвой, посмеивается над ним.</w:t>
      </w:r>
      <w:proofErr w:type="gramEnd"/>
      <w:r>
        <w:rPr>
          <w:color w:val="000000"/>
          <w:sz w:val="32"/>
          <w:szCs w:val="32"/>
        </w:rPr>
        <w:t xml:space="preserve"> </w:t>
      </w:r>
      <w:r w:rsidR="009B3F16">
        <w:rPr>
          <w:color w:val="000000"/>
          <w:sz w:val="32"/>
          <w:szCs w:val="32"/>
        </w:rPr>
        <w:t>Но может быть и другой вариант, новый башмак с сожалением разговаривает со старым башмаком, сочувствует ему и думает о том, что рано или поздно и его такая же участь ждёт, поддерживает ег</w:t>
      </w:r>
      <w:r w:rsidR="00C52386">
        <w:rPr>
          <w:color w:val="000000"/>
          <w:sz w:val="32"/>
          <w:szCs w:val="32"/>
        </w:rPr>
        <w:t>о</w:t>
      </w:r>
      <w:r w:rsidR="009B3F16">
        <w:rPr>
          <w:color w:val="000000"/>
          <w:sz w:val="32"/>
          <w:szCs w:val="32"/>
        </w:rPr>
        <w:t xml:space="preserve"> как может. Какова реакция ста</w:t>
      </w:r>
      <w:r>
        <w:rPr>
          <w:color w:val="000000"/>
          <w:sz w:val="32"/>
          <w:szCs w:val="32"/>
        </w:rPr>
        <w:t>рого башмака будет?</w:t>
      </w:r>
      <w:r w:rsidR="009B3F16">
        <w:rPr>
          <w:color w:val="000000"/>
          <w:sz w:val="32"/>
          <w:szCs w:val="32"/>
        </w:rPr>
        <w:t xml:space="preserve"> Придумай</w:t>
      </w:r>
      <w:r w:rsidR="009B3F16">
        <w:rPr>
          <w:color w:val="000000"/>
          <w:sz w:val="32"/>
          <w:szCs w:val="32"/>
        </w:rPr>
        <w:t>т</w:t>
      </w:r>
      <w:r w:rsidR="009B3F16">
        <w:rPr>
          <w:color w:val="000000"/>
          <w:sz w:val="32"/>
          <w:szCs w:val="32"/>
        </w:rPr>
        <w:t>е</w:t>
      </w:r>
      <w:r w:rsidR="009B3F16">
        <w:rPr>
          <w:color w:val="000000"/>
          <w:sz w:val="32"/>
          <w:szCs w:val="32"/>
        </w:rPr>
        <w:t xml:space="preserve"> истории жизни старого башмака: как ему жилось, заботливый ли был у него хозяин, чистил ли он обувь, ухаживал ли ней, или наоборот.</w:t>
      </w:r>
    </w:p>
    <w:p w:rsidR="009B3F16" w:rsidRDefault="009B3F16" w:rsidP="009B3F1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Старый и новый карандаши, старое и новое кресло, телефоны, планшеты.</w:t>
      </w:r>
    </w:p>
    <w:p w:rsidR="009B3F16" w:rsidRDefault="009B3F16" w:rsidP="009B3F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Если вы выполняете задание по одному, то можно сначала</w:t>
      </w:r>
      <w:r w:rsidR="0076063E">
        <w:rPr>
          <w:color w:val="000000"/>
          <w:sz w:val="32"/>
          <w:szCs w:val="32"/>
        </w:rPr>
        <w:t xml:space="preserve"> рассказать за старую вещь, потом за новую. </w:t>
      </w:r>
      <w:proofErr w:type="gramEnd"/>
      <w:r w:rsidR="0076063E">
        <w:rPr>
          <w:color w:val="000000"/>
          <w:sz w:val="32"/>
          <w:szCs w:val="32"/>
        </w:rPr>
        <w:t>Удачи!</w:t>
      </w:r>
    </w:p>
    <w:p w:rsidR="009B3F16" w:rsidRPr="00456A10" w:rsidRDefault="009B3F16" w:rsidP="004A427A">
      <w:pPr>
        <w:pStyle w:val="c0"/>
        <w:shd w:val="clear" w:color="auto" w:fill="FFFFFF"/>
        <w:spacing w:before="0" w:beforeAutospacing="0" w:after="0" w:afterAutospacing="0" w:line="338" w:lineRule="atLeast"/>
        <w:rPr>
          <w:color w:val="000000"/>
          <w:sz w:val="28"/>
          <w:szCs w:val="28"/>
        </w:rPr>
      </w:pPr>
    </w:p>
    <w:p w:rsidR="004A427A" w:rsidRDefault="004A427A"/>
    <w:sectPr w:rsidR="004A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F5"/>
    <w:rsid w:val="000E2502"/>
    <w:rsid w:val="0025502E"/>
    <w:rsid w:val="00456A10"/>
    <w:rsid w:val="004A427A"/>
    <w:rsid w:val="0076063E"/>
    <w:rsid w:val="008B40B5"/>
    <w:rsid w:val="008D4C42"/>
    <w:rsid w:val="009B3F16"/>
    <w:rsid w:val="00C52386"/>
    <w:rsid w:val="00D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A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27A"/>
  </w:style>
  <w:style w:type="paragraph" w:styleId="a3">
    <w:name w:val="Normal (Web)"/>
    <w:basedOn w:val="a"/>
    <w:uiPriority w:val="99"/>
    <w:semiHidden/>
    <w:unhideWhenUsed/>
    <w:rsid w:val="009B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A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427A"/>
  </w:style>
  <w:style w:type="paragraph" w:styleId="a3">
    <w:name w:val="Normal (Web)"/>
    <w:basedOn w:val="a"/>
    <w:uiPriority w:val="99"/>
    <w:semiHidden/>
    <w:unhideWhenUsed/>
    <w:rsid w:val="009B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5</cp:revision>
  <dcterms:created xsi:type="dcterms:W3CDTF">2020-04-12T11:58:00Z</dcterms:created>
  <dcterms:modified xsi:type="dcterms:W3CDTF">2020-04-12T13:11:00Z</dcterms:modified>
</cp:coreProperties>
</file>