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C9" w:rsidRPr="00572E31" w:rsidRDefault="00F251C9" w:rsidP="00572E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40"/>
          <w:szCs w:val="40"/>
          <w:u w:val="single"/>
          <w:lang w:eastAsia="ru-RU"/>
        </w:rPr>
      </w:pPr>
      <w:bookmarkStart w:id="0" w:name="_GoBack"/>
      <w:bookmarkEnd w:id="0"/>
      <w:r w:rsidRPr="00572E31">
        <w:rPr>
          <w:rFonts w:ascii="Times New Roman" w:eastAsia="Times New Roman" w:hAnsi="Times New Roman" w:cs="Times New Roman"/>
          <w:i/>
          <w:color w:val="C00000"/>
          <w:sz w:val="40"/>
          <w:szCs w:val="40"/>
          <w:u w:val="single"/>
          <w:lang w:eastAsia="ru-RU"/>
        </w:rPr>
        <w:t>Константин Сергеевич Станиславский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Система Станиславского – это теория сценического искусства, метода актёрской техники. Была разработана русским режиссёром, актёром, педагогом и театральным деятелем </w:t>
      </w:r>
      <w:hyperlink r:id="rId6" w:history="1">
        <w:r w:rsidRPr="00190536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Константином Сергеевичем Станиславским</w:t>
        </w:r>
      </w:hyperlink>
      <w:r w:rsidRPr="0019053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в период с 1900 по 1910 год.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 системе впервые решается проблема сознательного постижения творческого процесса создания роли, определяются пути перевоплощения актёра в образ.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Целью системы Станиславского является достижение полной психологической достоверности актёрской игры.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 основе системы лежит разделение актёрской игры на три технологии: ремесло, представление и переживание.</w:t>
      </w:r>
    </w:p>
    <w:p w:rsidR="00F251C9" w:rsidRPr="00190536" w:rsidRDefault="00F251C9" w:rsidP="00F251C9">
      <w:pPr>
        <w:numPr>
          <w:ilvl w:val="0"/>
          <w:numId w:val="1"/>
        </w:numPr>
        <w:shd w:val="clear" w:color="auto" w:fill="FFFFFF"/>
        <w:spacing w:before="75" w:after="100" w:afterAutospacing="1" w:line="345" w:lineRule="atLeast"/>
        <w:ind w:left="450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Ремесло по Станиславскому основано на использовании готовых штампов, по которым зритель может однозначно понять, какие эмоции имеет в виду актёр.</w:t>
      </w:r>
    </w:p>
    <w:p w:rsidR="00F251C9" w:rsidRPr="00190536" w:rsidRDefault="00F251C9" w:rsidP="00F251C9">
      <w:pPr>
        <w:numPr>
          <w:ilvl w:val="0"/>
          <w:numId w:val="1"/>
        </w:numPr>
        <w:shd w:val="clear" w:color="auto" w:fill="FFFFFF"/>
        <w:spacing w:before="75" w:after="100" w:afterAutospacing="1" w:line="345" w:lineRule="atLeast"/>
        <w:ind w:left="450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Искусство представления основано на том, что в процессе длительных репетиций актёр испытывает подлинные переживания, которые автоматически создают форму проявления этих переживаний, но на самом спектакле актёр эти чувства не испытывает, а только воспроизводит форму, готовый внешний рисунок роли.</w:t>
      </w:r>
    </w:p>
    <w:p w:rsidR="00F251C9" w:rsidRPr="00190536" w:rsidRDefault="00F251C9" w:rsidP="00F251C9">
      <w:pPr>
        <w:numPr>
          <w:ilvl w:val="0"/>
          <w:numId w:val="1"/>
        </w:numPr>
        <w:shd w:val="clear" w:color="auto" w:fill="FFFFFF"/>
        <w:spacing w:before="75" w:after="100" w:afterAutospacing="1" w:line="345" w:lineRule="atLeast"/>
        <w:ind w:left="450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Искусство переживания — актёр в процессе игры испытывает подлинные переживания, и это рождает жизнь образа на сцене.</w:t>
      </w:r>
    </w:p>
    <w:p w:rsidR="00572E31" w:rsidRPr="00190536" w:rsidRDefault="00F251C9" w:rsidP="00572E3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Станиславский умер в 1938 году, однако его научные достижения и творческое осмысление</w:t>
      </w:r>
      <w:r w:rsidR="00572E31" w:rsidRPr="0019053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hyperlink r:id="rId7" w:history="1">
        <w:r w:rsidRPr="00190536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психологии человека</w:t>
        </w:r>
      </w:hyperlink>
      <w:r w:rsidRPr="0019053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 актуальны и по сей день</w:t>
      </w:r>
      <w:r w:rsidR="00572E31" w:rsidRPr="00190536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p w:rsidR="00572E31" w:rsidRPr="00190536" w:rsidRDefault="00572E31" w:rsidP="00572E3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F251C9" w:rsidRPr="00190536" w:rsidRDefault="00F251C9" w:rsidP="00572E31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  <w:t>Действие – основа сценического искусства</w:t>
      </w:r>
    </w:p>
    <w:p w:rsidR="00572E31" w:rsidRPr="00190536" w:rsidRDefault="00572E31" w:rsidP="00572E31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</w:pP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Центральным элементом системы нужно считать </w:t>
      </w:r>
      <w:r w:rsidRPr="00190536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принцип действия</w:t>
      </w: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.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При выстраивании своей роли, артисту не стоит просто имитировать </w:t>
      </w:r>
      <w:hyperlink r:id="rId8" w:history="1">
        <w:r w:rsidRPr="00190536">
          <w:rPr>
            <w:rFonts w:ascii="Arial" w:eastAsia="Times New Roman" w:hAnsi="Arial" w:cs="Arial"/>
            <w:i/>
            <w:color w:val="0645AD"/>
            <w:sz w:val="28"/>
            <w:szCs w:val="28"/>
            <w:u w:val="single"/>
            <w:lang w:eastAsia="ru-RU"/>
          </w:rPr>
          <w:t>эмоции и чувства</w:t>
        </w:r>
      </w:hyperlink>
      <w:r w:rsidR="00572E31" w:rsidRPr="00190536">
        <w:rPr>
          <w:rFonts w:ascii="Arial" w:eastAsia="Times New Roman" w:hAnsi="Arial" w:cs="Arial"/>
          <w:i/>
          <w:color w:val="0645AD"/>
          <w:sz w:val="28"/>
          <w:szCs w:val="28"/>
          <w:u w:val="single"/>
          <w:lang w:eastAsia="ru-RU"/>
        </w:rPr>
        <w:t xml:space="preserve"> </w:t>
      </w: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своего персонажа, поскольку тогда его игра окажется фальшивой.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Напротив, актер обязан пытаться выстраивать цепочку, состоящую из простых физических действий. Благодаря этому его игра на сцене будет правдивой и естественной.</w:t>
      </w:r>
    </w:p>
    <w:p w:rsidR="00F251C9" w:rsidRPr="00190536" w:rsidRDefault="00F251C9" w:rsidP="00F251C9">
      <w:pPr>
        <w:numPr>
          <w:ilvl w:val="0"/>
          <w:numId w:val="3"/>
        </w:numPr>
        <w:shd w:val="clear" w:color="auto" w:fill="FFFFFF"/>
        <w:spacing w:before="525" w:after="180" w:line="240" w:lineRule="auto"/>
        <w:ind w:left="450"/>
        <w:outlineLvl w:val="1"/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  <w:lastRenderedPageBreak/>
        <w:t>Не играть, а жить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Правдивость, в системе Станиславского является одним из самых важных элементов. Ни один актер или режиссер не может изобразить что-то лучше, чем то, что существует в реальном мире.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Но, чтобы достичь такого результата, выступающему следует задействовать свой жизненный опыт и фантазию, благодаря чему ему удастся поверить в то, что он исполняет именно те действия, что и его герой.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В таком случае все составляющие роли и ваши актерские задачи будут не надуманными, а буквально частями вас самих.</w:t>
      </w:r>
    </w:p>
    <w:p w:rsidR="00F251C9" w:rsidRPr="00190536" w:rsidRDefault="00F251C9" w:rsidP="00F251C9">
      <w:pPr>
        <w:numPr>
          <w:ilvl w:val="0"/>
          <w:numId w:val="4"/>
        </w:numPr>
        <w:shd w:val="clear" w:color="auto" w:fill="FFFFFF"/>
        <w:spacing w:before="525" w:after="180" w:line="240" w:lineRule="auto"/>
        <w:ind w:left="450"/>
        <w:outlineLvl w:val="1"/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  <w:t>Анализ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Актер обязан быть очень хорошим исследователем. Например, ему стоит во всех подробностях исследовать то, как проходит его обычный день. Или наблюдать за поведением человека, пытающегося понравиться людям, к которым он пришел в гости.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Эти и другие наблюдения должны стать привычными. Благодаря этому, актер или режиссер сможет собрать определенную информацию и набраться опыта. Помимо всего прочего, ему удастся грамотно выстраивать цепочку физических действий, а значит и переживаний своего персонажа.</w:t>
      </w:r>
    </w:p>
    <w:p w:rsidR="00F251C9" w:rsidRPr="00190536" w:rsidRDefault="00F251C9" w:rsidP="00F251C9">
      <w:pPr>
        <w:numPr>
          <w:ilvl w:val="0"/>
          <w:numId w:val="5"/>
        </w:numPr>
        <w:shd w:val="clear" w:color="auto" w:fill="FFFFFF"/>
        <w:spacing w:before="525" w:after="180" w:line="240" w:lineRule="auto"/>
        <w:ind w:left="450"/>
        <w:outlineLvl w:val="1"/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  <w:t>Простота, логика и последовательность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 xml:space="preserve">По мнению </w:t>
      </w:r>
      <w:r w:rsidR="00572E31"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Станиславского цепочка</w:t>
      </w: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 xml:space="preserve"> физических действий должна быть максимально простой и ясной. В связи с т</w:t>
      </w:r>
      <w:r w:rsidR="00572E31"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ем, что артисту приходится много</w:t>
      </w: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 xml:space="preserve"> раз выступать перед зрителями, он должен вновь и вно</w:t>
      </w:r>
      <w:r w:rsidR="00572E31"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вь переживать свою роль.</w:t>
      </w:r>
    </w:p>
    <w:p w:rsidR="00F251C9" w:rsidRPr="00190536" w:rsidRDefault="00190536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hyperlink r:id="rId9" w:history="1">
        <w:r w:rsidR="00F251C9" w:rsidRPr="00190536">
          <w:rPr>
            <w:rFonts w:ascii="Arial" w:eastAsia="Times New Roman" w:hAnsi="Arial" w:cs="Arial"/>
            <w:i/>
            <w:color w:val="0645AD"/>
            <w:sz w:val="28"/>
            <w:szCs w:val="28"/>
            <w:u w:val="single"/>
            <w:lang w:eastAsia="ru-RU"/>
          </w:rPr>
          <w:t>Логика</w:t>
        </w:r>
      </w:hyperlink>
      <w:r w:rsidR="00F251C9"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 и последовательность должны присутствовать во всем: в </w:t>
      </w:r>
      <w:hyperlink r:id="rId10" w:history="1">
        <w:r w:rsidR="00F251C9" w:rsidRPr="00190536">
          <w:rPr>
            <w:rFonts w:ascii="Arial" w:eastAsia="Times New Roman" w:hAnsi="Arial" w:cs="Arial"/>
            <w:i/>
            <w:color w:val="0645AD"/>
            <w:sz w:val="28"/>
            <w:szCs w:val="28"/>
            <w:u w:val="single"/>
            <w:lang w:eastAsia="ru-RU"/>
          </w:rPr>
          <w:t>целях</w:t>
        </w:r>
      </w:hyperlink>
      <w:r w:rsidR="00F251C9"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, желаниях, размышлениях, эмоциях, поступках и прочих областях. В противном сл</w:t>
      </w:r>
      <w:r w:rsidR="00E1166E"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учае будет происходить</w:t>
      </w:r>
      <w:r w:rsidR="00F251C9"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 xml:space="preserve"> неразбериха.</w:t>
      </w:r>
    </w:p>
    <w:p w:rsidR="00F251C9" w:rsidRPr="00190536" w:rsidRDefault="00F251C9" w:rsidP="00F251C9">
      <w:pPr>
        <w:numPr>
          <w:ilvl w:val="0"/>
          <w:numId w:val="6"/>
        </w:numPr>
        <w:shd w:val="clear" w:color="auto" w:fill="FFFFFF"/>
        <w:spacing w:before="525" w:after="180" w:line="240" w:lineRule="auto"/>
        <w:ind w:left="450"/>
        <w:outlineLvl w:val="1"/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  <w:t>Сверхзадача и сквозное действие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Одним из самых важных условий системы Станиславского является такое понятие, как</w:t>
      </w:r>
      <w:r w:rsidR="00E1166E"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 xml:space="preserve"> </w:t>
      </w:r>
      <w:r w:rsidRPr="00190536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сверхзадача</w:t>
      </w: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. Ни артисты, ни режиссеры, ни в коей мере не должны пренебрегать идей автора пьесы в угоду собственным мнениям.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 xml:space="preserve">Режиссер обязан всецело раскрывать идею автора и пытаться выражать ее на сцене. А актером, помимо этого, следует еще и </w:t>
      </w: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lastRenderedPageBreak/>
        <w:t>максимально глубоко проникаться идеями своих героев. Сверхзадача состоит в том, чтобы выразить главную мысль произведения, поскольку в этом и заключается основная задача спектакля.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Все участники актерского коллектива должны стараться достигнуть данной цели. Добиться этого можно при условии выяснения главной линии действия, проходящей через все части произведения и называющейся </w:t>
      </w:r>
      <w:r w:rsidRPr="00190536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сквозным действием</w:t>
      </w: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.</w:t>
      </w:r>
    </w:p>
    <w:p w:rsidR="00F251C9" w:rsidRPr="00190536" w:rsidRDefault="00F251C9" w:rsidP="00F251C9">
      <w:pPr>
        <w:numPr>
          <w:ilvl w:val="0"/>
          <w:numId w:val="7"/>
        </w:numPr>
        <w:shd w:val="clear" w:color="auto" w:fill="FFFFFF"/>
        <w:spacing w:before="525" w:after="180" w:line="240" w:lineRule="auto"/>
        <w:ind w:left="450"/>
        <w:outlineLvl w:val="1"/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  <w:t>Коллективность</w:t>
      </w:r>
    </w:p>
    <w:p w:rsidR="00E1166E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Сверхзадача станет доступной лишь при условии, когда все артисты объединят свои усилия в работе над спектаклем</w:t>
      </w:r>
      <w:r w:rsidR="00E1166E"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 xml:space="preserve">. 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Артисты обязаны любить и понимать то, над чем они работают, а также уметь уступать друг другу.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 xml:space="preserve">При отсутствии в актерском коллективе </w:t>
      </w:r>
      <w:proofErr w:type="spellStart"/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взаимоподдержки</w:t>
      </w:r>
      <w:proofErr w:type="spellEnd"/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, искусство будет обречено на провал. Многие из вас наверняка слышали знаменитую фразу Станиславского: </w:t>
      </w:r>
      <w:r w:rsidRPr="00190536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«Любите искусство в себе, а не себя в искусстве»</w:t>
      </w: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.</w:t>
      </w:r>
    </w:p>
    <w:p w:rsidR="00F251C9" w:rsidRPr="00190536" w:rsidRDefault="00F251C9" w:rsidP="00F251C9">
      <w:pPr>
        <w:numPr>
          <w:ilvl w:val="0"/>
          <w:numId w:val="8"/>
        </w:numPr>
        <w:shd w:val="clear" w:color="auto" w:fill="FFFFFF"/>
        <w:spacing w:before="525" w:after="180" w:line="240" w:lineRule="auto"/>
        <w:ind w:left="450"/>
        <w:outlineLvl w:val="1"/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b/>
          <w:bCs/>
          <w:color w:val="454343"/>
          <w:sz w:val="28"/>
          <w:szCs w:val="28"/>
          <w:lang w:eastAsia="ru-RU"/>
        </w:rPr>
        <w:t>Воспитание театром</w:t>
      </w:r>
    </w:p>
    <w:p w:rsidR="00E1166E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Искусство непременно должно быть хорошим воспитателем, как для актерской труппы, так и для публики, пришедшей в театр</w:t>
      </w:r>
    </w:p>
    <w:p w:rsidR="00F251C9" w:rsidRPr="00190536" w:rsidRDefault="00E1166E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</w:pPr>
      <w:proofErr w:type="spellStart"/>
      <w:r w:rsidRPr="00190536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К.С.Станиславский</w:t>
      </w:r>
      <w:proofErr w:type="spellEnd"/>
      <w:r w:rsidRPr="00190536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 xml:space="preserve"> говорил: </w:t>
      </w:r>
      <w:r w:rsidR="00F251C9" w:rsidRPr="00190536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«Публика идет в театр для развлечения и незаметно для себя выходит из него обогащенная новыми мыслями, ощущениями и запросами благодаря духовному общению с ней авторов и артистов»</w:t>
      </w:r>
      <w:r w:rsidR="00F251C9"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.</w:t>
      </w:r>
    </w:p>
    <w:p w:rsidR="00F251C9" w:rsidRPr="00190536" w:rsidRDefault="00F251C9" w:rsidP="00F251C9">
      <w:pPr>
        <w:shd w:val="clear" w:color="auto" w:fill="FFFFFF"/>
        <w:spacing w:after="135" w:line="240" w:lineRule="auto"/>
        <w:rPr>
          <w:rFonts w:ascii="Arial" w:eastAsia="Times New Roman" w:hAnsi="Arial" w:cs="Arial"/>
          <w:i/>
          <w:color w:val="222222"/>
          <w:sz w:val="26"/>
          <w:szCs w:val="26"/>
          <w:lang w:eastAsia="ru-RU"/>
        </w:rPr>
      </w:pP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Ведь когда зрители рассаживаются по местам и в зале гасят свет, </w:t>
      </w:r>
      <w:r w:rsidRPr="00190536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«мы можем вливать им в душу все, что захотим»</w:t>
      </w:r>
      <w:r w:rsidRPr="00190536">
        <w:rPr>
          <w:rFonts w:ascii="Arial" w:eastAsia="Times New Roman" w:hAnsi="Arial" w:cs="Arial"/>
          <w:i/>
          <w:color w:val="222222"/>
          <w:sz w:val="28"/>
          <w:szCs w:val="28"/>
          <w:lang w:eastAsia="ru-RU"/>
        </w:rPr>
        <w:t>, – говорил Станиславский</w:t>
      </w:r>
      <w:r w:rsidRPr="00190536">
        <w:rPr>
          <w:rFonts w:ascii="Arial" w:eastAsia="Times New Roman" w:hAnsi="Arial" w:cs="Arial"/>
          <w:i/>
          <w:color w:val="222222"/>
          <w:sz w:val="26"/>
          <w:szCs w:val="26"/>
          <w:lang w:eastAsia="ru-RU"/>
        </w:rPr>
        <w:t>.</w:t>
      </w:r>
    </w:p>
    <w:sectPr w:rsidR="00F251C9" w:rsidRPr="0019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714A"/>
    <w:multiLevelType w:val="multilevel"/>
    <w:tmpl w:val="E3C4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B5A6F"/>
    <w:multiLevelType w:val="multilevel"/>
    <w:tmpl w:val="1CE49B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90700"/>
    <w:multiLevelType w:val="multilevel"/>
    <w:tmpl w:val="9C40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C27651"/>
    <w:multiLevelType w:val="multilevel"/>
    <w:tmpl w:val="C456B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D5311"/>
    <w:multiLevelType w:val="multilevel"/>
    <w:tmpl w:val="0BC6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F3F3A"/>
    <w:multiLevelType w:val="multilevel"/>
    <w:tmpl w:val="C2082B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815680"/>
    <w:multiLevelType w:val="multilevel"/>
    <w:tmpl w:val="71DC6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32E6F"/>
    <w:multiLevelType w:val="multilevel"/>
    <w:tmpl w:val="088C3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A0"/>
    <w:rsid w:val="00190536"/>
    <w:rsid w:val="00572E31"/>
    <w:rsid w:val="00824008"/>
    <w:rsid w:val="00A10BA0"/>
    <w:rsid w:val="00E1166E"/>
    <w:rsid w:val="00F2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esnyefakty.org/chuvstva-i-emotsi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esnyefakty.org/psiholog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esnyefakty.org/konstantin-stanislavskij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esnyefakty.org/3-vazhnyih-shaga-na-puti-k-tse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esnyefakty.org/log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4</cp:revision>
  <dcterms:created xsi:type="dcterms:W3CDTF">2020-05-02T14:36:00Z</dcterms:created>
  <dcterms:modified xsi:type="dcterms:W3CDTF">2020-05-11T11:03:00Z</dcterms:modified>
</cp:coreProperties>
</file>